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9ef18deed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KVINNESLAND INVEST AS</w:t>
      </w:r>
    </w:p>
    <w:sectPr>
      <w:headerReference xmlns:r="http://schemas.openxmlformats.org/officeDocument/2006/relationships" w:type="default" r:id="R39fd38af3a2c40d1"/>
      <w:footerReference xmlns:r="http://schemas.openxmlformats.org/officeDocument/2006/relationships" w:type="default" r:id="Rcf37e8faa201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KVINNESLAND INVEST AS   ·   Org.nr 924 383 909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d38af3a2c40d1" /><Relationship Type="http://schemas.openxmlformats.org/officeDocument/2006/relationships/footer" Target="/word/footer1.xml" Id="Rcf37e8faa2014088" /></Relationships>
</file>