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a9eb884d8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ENNA INVEST AS</w:t>
      </w:r>
    </w:p>
    <w:sectPr>
      <w:headerReference xmlns:r="http://schemas.openxmlformats.org/officeDocument/2006/relationships" w:type="default" r:id="Rd82cea33ea764533"/>
      <w:footerReference xmlns:r="http://schemas.openxmlformats.org/officeDocument/2006/relationships" w:type="default" r:id="Re061320571e9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ENNA INVEST AS   ·   Org.nr 924 382 252   ·   Lysenutvegen 49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cea33ea764533" /><Relationship Type="http://schemas.openxmlformats.org/officeDocument/2006/relationships/footer" Target="/word/footer1.xml" Id="Re061320571e9486c" /></Relationships>
</file>