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427c4684944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STØRVOLL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STØRVOLL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8fcc75955e4ce5"/>
      <w:footerReference xmlns:r="http://schemas.openxmlformats.org/officeDocument/2006/relationships" w:type="default" r:id="Reea84186001b41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STØRVOLL AS   ·   Org.nr 924 373 873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STØRVOLL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fcc75955e4ce5" /><Relationship Type="http://schemas.openxmlformats.org/officeDocument/2006/relationships/footer" Target="/word/footer1.xml" Id="Reea84186001b411b" /></Relationships>
</file>