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b2a28784242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FLOKE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FLOKE HOLDING AS</w:t>
      </w:r>
    </w:p>
    <w:sectPr>
      <w:headerReference xmlns:r="http://schemas.openxmlformats.org/officeDocument/2006/relationships" w:type="default" r:id="R06263c8c4f2e4237"/>
      <w:footerReference xmlns:r="http://schemas.openxmlformats.org/officeDocument/2006/relationships" w:type="default" r:id="R15800af3b8b9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FLOKE HOLDING AS   ·   Org.nr 924 353 031   ·   Bøkelunden 3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63c8c4f2e4237" /><Relationship Type="http://schemas.openxmlformats.org/officeDocument/2006/relationships/footer" Target="/word/footer1.xml" Id="R15800af3b8b94dae" /></Relationships>
</file>