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c0bce0ce3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FLOKE HOLDING AS.</w:t>
      </w:r>
    </w:p>
    <w:sectPr>
      <w:headerReference xmlns:r="http://schemas.openxmlformats.org/officeDocument/2006/relationships" w:type="default" r:id="Rdfa56c84676a414f"/>
      <w:footerReference xmlns:r="http://schemas.openxmlformats.org/officeDocument/2006/relationships" w:type="default" r:id="R27ab25dab4c7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FLOKE HOLDING AS   ·   Org.nr 924 353 031   ·   Bøkelunden 3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56c84676a414f" /><Relationship Type="http://schemas.openxmlformats.org/officeDocument/2006/relationships/footer" Target="/word/footer1.xml" Id="R27ab25dab4c74049" /></Relationships>
</file>