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c49539156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FLOKE HOLDING AS</w:t>
      </w:r>
    </w:p>
    <w:sectPr>
      <w:headerReference xmlns:r="http://schemas.openxmlformats.org/officeDocument/2006/relationships" w:type="default" r:id="Rea2eae821e5d4b61"/>
      <w:footerReference xmlns:r="http://schemas.openxmlformats.org/officeDocument/2006/relationships" w:type="default" r:id="R352412a73ec5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FLOKE HOLDING AS   ·   Org.nr 924 353 031   ·   Bøkelunden 3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eae821e5d4b61" /><Relationship Type="http://schemas.openxmlformats.org/officeDocument/2006/relationships/footer" Target="/word/footer1.xml" Id="R352412a73ec54490" /></Relationships>
</file>