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5285d57ed849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LEV KAPITAL AS</w:t>
      </w:r>
    </w:p>
    <w:sectPr>
      <w:headerReference xmlns:r="http://schemas.openxmlformats.org/officeDocument/2006/relationships" w:type="default" r:id="Red12b301cc7b4bed"/>
      <w:footerReference xmlns:r="http://schemas.openxmlformats.org/officeDocument/2006/relationships" w:type="default" r:id="R2c456408ede14b0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LEV KAPITAL AS   ·   Org.nr 924 323 337   ·   c/o Odd-Erik Vold, Skøyenbakken 14B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LEV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2b301cc7b4bed" /><Relationship Type="http://schemas.openxmlformats.org/officeDocument/2006/relationships/footer" Target="/word/footer1.xml" Id="R2c456408ede14b08" /></Relationships>
</file>