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38ef63e9443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LEV KAPITAL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4ed5e5cfcb8a421b"/>
      <w:footerReference xmlns:r="http://schemas.openxmlformats.org/officeDocument/2006/relationships" w:type="default" r:id="R3fccfe98f405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5e5cfcb8a421b" /><Relationship Type="http://schemas.openxmlformats.org/officeDocument/2006/relationships/footer" Target="/word/footer1.xml" Id="R3fccfe98f40544be" /></Relationships>
</file>