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36a2d3fd4448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APEX HOLDCO AS</w:t>
      </w:r>
    </w:p>
    <w:sectPr>
      <w:headerReference xmlns:r="http://schemas.openxmlformats.org/officeDocument/2006/relationships" w:type="default" r:id="Rca60be75ae6a4e10"/>
      <w:footerReference xmlns:r="http://schemas.openxmlformats.org/officeDocument/2006/relationships" w:type="default" r:id="R1e98d859bf72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HOLDCO AS   ·   Org.nr 924 197 315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0be75ae6a4e10" /><Relationship Type="http://schemas.openxmlformats.org/officeDocument/2006/relationships/footer" Target="/word/footer1.xml" Id="R1e98d859bf72405e" /></Relationships>
</file>