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8cd2f8cc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APEX HOLDCO AS.</w:t>
      </w:r>
    </w:p>
    <w:sectPr>
      <w:headerReference xmlns:r="http://schemas.openxmlformats.org/officeDocument/2006/relationships" w:type="default" r:id="Rb76273aec5454f2b"/>
      <w:footerReference xmlns:r="http://schemas.openxmlformats.org/officeDocument/2006/relationships" w:type="default" r:id="R139e39106be1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273aec5454f2b" /><Relationship Type="http://schemas.openxmlformats.org/officeDocument/2006/relationships/footer" Target="/word/footer1.xml" Id="R139e39106be14cda" /></Relationships>
</file>