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364ee711a642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ATHENE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ATHENE CAPITAL AS</w:t>
      </w:r>
    </w:p>
    <w:sectPr>
      <w:headerReference xmlns:r="http://schemas.openxmlformats.org/officeDocument/2006/relationships" w:type="default" r:id="Rebe0defb7ed44969"/>
      <w:footerReference xmlns:r="http://schemas.openxmlformats.org/officeDocument/2006/relationships" w:type="default" r:id="R532d1b566d174a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ATHENE CAPITAL AS   ·   Org.nr 924 194 324   ·   Anne Maries vei 4   ·   0373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ATHENE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e0defb7ed44969" /><Relationship Type="http://schemas.openxmlformats.org/officeDocument/2006/relationships/footer" Target="/word/footer1.xml" Id="R532d1b566d174a3a" /></Relationships>
</file>