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b99b940c446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ACCOUNTING AS</w:t>
      </w:r>
    </w:p>
    <w:sectPr>
      <w:headerReference xmlns:r="http://schemas.openxmlformats.org/officeDocument/2006/relationships" w:type="default" r:id="R7f82ab8ea5fc40e8"/>
      <w:footerReference xmlns:r="http://schemas.openxmlformats.org/officeDocument/2006/relationships" w:type="default" r:id="R0695d1b1226a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ACCOUNTING AS   ·   Org.nr 924 194 251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2ab8ea5fc40e8" /><Relationship Type="http://schemas.openxmlformats.org/officeDocument/2006/relationships/footer" Target="/word/footer1.xml" Id="R0695d1b1226a4eec" /></Relationships>
</file>