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72eef7938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2d7750dab4c8f"/>
      <w:footerReference xmlns:r="http://schemas.openxmlformats.org/officeDocument/2006/relationships" w:type="default" r:id="R32677c8823aa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KULSRUD INVEST AS   ·   Org.nr 924 115 637   ·   Porfyrveien 15B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2d7750dab4c8f" /><Relationship Type="http://schemas.openxmlformats.org/officeDocument/2006/relationships/footer" Target="/word/footer1.xml" Id="R32677c8823aa4883" /></Relationships>
</file>