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d8ef86308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MEDTALL AS.</w:t>
      </w:r>
    </w:p>
    <w:sectPr>
      <w:headerReference xmlns:r="http://schemas.openxmlformats.org/officeDocument/2006/relationships" w:type="default" r:id="Rb079bb5342e74fbd"/>
      <w:footerReference xmlns:r="http://schemas.openxmlformats.org/officeDocument/2006/relationships" w:type="default" r:id="R64f4e8c26bb9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9bb5342e74fbd" /><Relationship Type="http://schemas.openxmlformats.org/officeDocument/2006/relationships/footer" Target="/word/footer1.xml" Id="R64f4e8c26bb94603" /></Relationships>
</file>