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e861b0e14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KYNNA AS</w:t>
      </w:r>
    </w:p>
    <w:sectPr>
      <w:headerReference xmlns:r="http://schemas.openxmlformats.org/officeDocument/2006/relationships" w:type="default" r:id="Rc70c3a4222f04cf5"/>
      <w:footerReference xmlns:r="http://schemas.openxmlformats.org/officeDocument/2006/relationships" w:type="default" r:id="R23ddf598933c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c3a4222f04cf5" /><Relationship Type="http://schemas.openxmlformats.org/officeDocument/2006/relationships/footer" Target="/word/footer1.xml" Id="R23ddf598933c4b0d" /></Relationships>
</file>