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34ec5779a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FURENE AS</w:t>
      </w:r>
    </w:p>
    <w:sectPr>
      <w:headerReference xmlns:r="http://schemas.openxmlformats.org/officeDocument/2006/relationships" w:type="default" r:id="R6435d66f28814e24"/>
      <w:footerReference xmlns:r="http://schemas.openxmlformats.org/officeDocument/2006/relationships" w:type="default" r:id="Rd4dafcae8d1d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5d66f28814e24" /><Relationship Type="http://schemas.openxmlformats.org/officeDocument/2006/relationships/footer" Target="/word/footer1.xml" Id="Rd4dafcae8d1d44e1" /></Relationships>
</file>