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982542fed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KAPECC INVEST AS</w:t>
      </w:r>
    </w:p>
    <w:sectPr>
      <w:headerReference xmlns:r="http://schemas.openxmlformats.org/officeDocument/2006/relationships" w:type="default" r:id="Rc27cd67ee89c433c"/>
      <w:footerReference xmlns:r="http://schemas.openxmlformats.org/officeDocument/2006/relationships" w:type="default" r:id="R17229ae40b11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KAPECC INVEST AS   ·   Org.nr 923 982 280   ·   c/o Poul Erik Jensen, Kistebergåsen 20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KAPECC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cd67ee89c433c" /><Relationship Type="http://schemas.openxmlformats.org/officeDocument/2006/relationships/footer" Target="/word/footer1.xml" Id="R17229ae40b114e74" /></Relationships>
</file>