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f87e7b0fd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FORVENT INVEST AS</w:t>
      </w:r>
    </w:p>
    <w:sectPr>
      <w:headerReference xmlns:r="http://schemas.openxmlformats.org/officeDocument/2006/relationships" w:type="default" r:id="R21f0c359c8e14777"/>
      <w:footerReference xmlns:r="http://schemas.openxmlformats.org/officeDocument/2006/relationships" w:type="default" r:id="Re556059dbfec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FORVENT INVEST AS   ·   Org.nr 923 946 993   ·   Professor Hansteens gate 19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FORVENT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0c359c8e14777" /><Relationship Type="http://schemas.openxmlformats.org/officeDocument/2006/relationships/footer" Target="/word/footer1.xml" Id="Re556059dbfec48e6" /></Relationships>
</file>