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4a1f370ed4a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VIND HOLDING AS.</w:t>
      </w:r>
    </w:p>
    <w:sectPr>
      <w:headerReference xmlns:r="http://schemas.openxmlformats.org/officeDocument/2006/relationships" w:type="default" r:id="Rabb57268bf964fd7"/>
      <w:footerReference xmlns:r="http://schemas.openxmlformats.org/officeDocument/2006/relationships" w:type="default" r:id="Ra1e3b61427654f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HOLDING AS   ·   Org.nr 923 940 022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b57268bf964fd7" /><Relationship Type="http://schemas.openxmlformats.org/officeDocument/2006/relationships/footer" Target="/word/footer1.xml" Id="Ra1e3b61427654f37" /></Relationships>
</file>