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0f68e3125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MAYFLOWER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MAYFLOWER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1c7adcaf94672"/>
      <w:footerReference xmlns:r="http://schemas.openxmlformats.org/officeDocument/2006/relationships" w:type="default" r:id="R964f91c87885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1c7adcaf94672" /><Relationship Type="http://schemas.openxmlformats.org/officeDocument/2006/relationships/footer" Target="/word/footer1.xml" Id="R964f91c878854e75" /></Relationships>
</file>