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26d9c4979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BOKEMOA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BOKEMOA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d987e4d6a4b70"/>
      <w:footerReference xmlns:r="http://schemas.openxmlformats.org/officeDocument/2006/relationships" w:type="default" r:id="Rfd92a70501db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BOKEMOA INVEST AS   ·   Org.nr 923 825 215   ·   Mårveien 23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BOKEMOA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d987e4d6a4b70" /><Relationship Type="http://schemas.openxmlformats.org/officeDocument/2006/relationships/footer" Target="/word/footer1.xml" Id="Rfd92a70501db4f0e" /></Relationships>
</file>