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bbc09c6eec4c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ENETRA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ENETRA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e5deb7f691420f"/>
      <w:footerReference xmlns:r="http://schemas.openxmlformats.org/officeDocument/2006/relationships" w:type="default" r:id="R18e242c31e2746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ENETRA ØKONOMI AS   ·   Org.nr 923 790 918   ·   Søndre torv 1   ·   3510 HØNEFOSS   ·   Tlf. 33 99 45 00   ·   post@enetra.no   ·   www.enetra.no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ENETRA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e5deb7f691420f" /><Relationship Type="http://schemas.openxmlformats.org/officeDocument/2006/relationships/footer" Target="/word/footer1.xml" Id="R18e242c31e274602" /></Relationships>
</file>