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e590b7b6f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Fagerstrand,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ENGEN CAPITAL AS</w:t>
      </w:r>
    </w:p>
    <w:sectPr>
      <w:headerReference xmlns:r="http://schemas.openxmlformats.org/officeDocument/2006/relationships" w:type="default" r:id="R1bb6243d7f33431b"/>
      <w:footerReference xmlns:r="http://schemas.openxmlformats.org/officeDocument/2006/relationships" w:type="default" r:id="R8a0af53d0995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ENGEN CAPITAL AS   ·   Org.nr 923 749 314   ·   C/o Per Edwin Engen, Strandlia 41   ·   1454 FAGERSTRAND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6243d7f33431b" /><Relationship Type="http://schemas.openxmlformats.org/officeDocument/2006/relationships/footer" Target="/word/footer1.xml" Id="R8a0af53d0995421d" /></Relationships>
</file>