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c32aa5803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FLEXI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FLEXI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1c753b55f469a"/>
      <w:footerReference xmlns:r="http://schemas.openxmlformats.org/officeDocument/2006/relationships" w:type="default" r:id="R3dbc306c19a2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FLEXI SOLUTIONS AS   ·   Org.nr 923 722 238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FLEXI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1c753b55f469a" /><Relationship Type="http://schemas.openxmlformats.org/officeDocument/2006/relationships/footer" Target="/word/footer1.xml" Id="R3dbc306c19a2471a" /></Relationships>
</file>