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b88b7f21b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HÅLAND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HÅLAND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893ae7a4b4465"/>
      <w:footerReference xmlns:r="http://schemas.openxmlformats.org/officeDocument/2006/relationships" w:type="default" r:id="Ra9e7bbb7f4df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HÅLAND APOTEK AS   ·   Org.nr 923 639 705   ·   c/o Torgeir Eide, Engrappvegen 2   ·   4345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HÅLAND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893ae7a4b4465" /><Relationship Type="http://schemas.openxmlformats.org/officeDocument/2006/relationships/footer" Target="/word/footer1.xml" Id="Ra9e7bbb7f4df4470" /></Relationships>
</file>