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97de302e2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SARA KAFFE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SARA KAFFE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6a21ddaf0467c"/>
      <w:footerReference xmlns:r="http://schemas.openxmlformats.org/officeDocument/2006/relationships" w:type="default" r:id="R809df875539c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SARA KAFFE AS   ·   Org.nr 923 558 993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SARA KAFFE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6a21ddaf0467c" /><Relationship Type="http://schemas.openxmlformats.org/officeDocument/2006/relationships/footer" Target="/word/footer1.xml" Id="R809df875539c4484" /></Relationships>
</file>