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25570653ac48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KALDTIND AS, org.nr 923 479 171,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KALDTIND AS</w:t>
      </w:r>
    </w:p>
    <w:sectPr>
      <w:headerReference xmlns:r="http://schemas.openxmlformats.org/officeDocument/2006/relationships" w:type="default" r:id="R85a5f6ce3bf14692"/>
      <w:footerReference xmlns:r="http://schemas.openxmlformats.org/officeDocument/2006/relationships" w:type="default" r:id="R9079566b13f648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KALDTIND AS   ·   Org.nr 923 479 171   ·   c/o Lillian Wenaas, Kvile, Bruasetvegen 116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KALDTIND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a5f6ce3bf14692" /><Relationship Type="http://schemas.openxmlformats.org/officeDocument/2006/relationships/footer" Target="/word/footer1.xml" Id="R9079566b13f6488b" /></Relationships>
</file>