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1b4cd9a84340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KALDTIND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KALDTIND AS</w:t>
      </w:r>
    </w:p>
    <w:sectPr>
      <w:headerReference xmlns:r="http://schemas.openxmlformats.org/officeDocument/2006/relationships" w:type="default" r:id="Ra54a2385cc97429f"/>
      <w:footerReference xmlns:r="http://schemas.openxmlformats.org/officeDocument/2006/relationships" w:type="default" r:id="R1228ecfea6e746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KALDTIND AS   ·   Org.nr 923 479 171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KALDTIND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4a2385cc97429f" /><Relationship Type="http://schemas.openxmlformats.org/officeDocument/2006/relationships/footer" Target="/word/footer1.xml" Id="R1228ecfea6e74690" /></Relationships>
</file>