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657afc298b46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FJELLROSE AS</w:t>
      </w:r>
    </w:p>
    <w:sectPr>
      <w:headerReference xmlns:r="http://schemas.openxmlformats.org/officeDocument/2006/relationships" w:type="default" r:id="Rd4ae4aae4c3c4717"/>
      <w:footerReference xmlns:r="http://schemas.openxmlformats.org/officeDocument/2006/relationships" w:type="default" r:id="R2883db224f7648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FJELLROSE AS   ·   Org.nr 923 479 163   ·   c/o Lillian Wenaas, Kvile, Bruasetvegen 116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FJELLROSE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ae4aae4c3c4717" /><Relationship Type="http://schemas.openxmlformats.org/officeDocument/2006/relationships/footer" Target="/word/footer1.xml" Id="R2883db224f7648e4" /></Relationships>
</file>