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9c89b107740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FJELLROSE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FJELLROSE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9b4ee21e58476b"/>
      <w:footerReference xmlns:r="http://schemas.openxmlformats.org/officeDocument/2006/relationships" w:type="default" r:id="Rc85b2a717e5e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FJELLROSE AS   ·   Org.nr 923 479 163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FJELLROSE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b4ee21e58476b" /><Relationship Type="http://schemas.openxmlformats.org/officeDocument/2006/relationships/footer" Target="/word/footer1.xml" Id="Rc85b2a717e5e4081" /></Relationships>
</file>