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675b4353c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BRILLIANT INVESTING AS, org.nr 923 424 784,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3484251fdcf4baf"/>
      <w:footerReference xmlns:r="http://schemas.openxmlformats.org/officeDocument/2006/relationships" w:type="default" r:id="Reb3668da86de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4251fdcf4baf" /><Relationship Type="http://schemas.openxmlformats.org/officeDocument/2006/relationships/footer" Target="/word/footer1.xml" Id="Reb3668da86de4ddd" /></Relationships>
</file>