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c1fb4d7274b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ENTREPRENØREN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ENTREPRENØREN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46cf30d7dc4dfe"/>
      <w:footerReference xmlns:r="http://schemas.openxmlformats.org/officeDocument/2006/relationships" w:type="default" r:id="Rb3800f4d026b45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ENTREPRENØREN AS   ·   Org.nr 923 399 062   ·   c/o Remi Andreas Larsen, Linneaveien 35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ENTREPRENØREN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6cf30d7dc4dfe" /><Relationship Type="http://schemas.openxmlformats.org/officeDocument/2006/relationships/footer" Target="/word/footer1.xml" Id="Rb3800f4d026b45d1" /></Relationships>
</file>