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b8702b90e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ABORR AS, org.nr 923 379 738,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ABORR AS</w:t>
      </w:r>
    </w:p>
    <w:sectPr>
      <w:headerReference xmlns:r="http://schemas.openxmlformats.org/officeDocument/2006/relationships" w:type="default" r:id="Rb9380bbe701f431f"/>
      <w:footerReference xmlns:r="http://schemas.openxmlformats.org/officeDocument/2006/relationships" w:type="default" r:id="R573466ef31f9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ABORR AS   ·   Org.nr 923 379 738   ·   c/o Anders Børresen, Brattveien 2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80bbe701f431f" /><Relationship Type="http://schemas.openxmlformats.org/officeDocument/2006/relationships/footer" Target="/word/footer1.xml" Id="R573466ef31f94f22" /></Relationships>
</file>