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5289f5b3b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FRANZEFOSS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FRANZEFOSS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be77a61f94000"/>
      <w:footerReference xmlns:r="http://schemas.openxmlformats.org/officeDocument/2006/relationships" w:type="default" r:id="Rfca5ce2ce93b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FRANZEFOSS EIENDOM HOLDING AS   ·   Org.nr 923 353 097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FRANZEFOSS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be77a61f94000" /><Relationship Type="http://schemas.openxmlformats.org/officeDocument/2006/relationships/footer" Target="/word/footer1.xml" Id="Rfca5ce2ce93b4ddb" /></Relationships>
</file>