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cb8340e524b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KRISTINA GLASTAD AS</w:t>
      </w:r>
    </w:p>
    <w:sectPr>
      <w:headerReference xmlns:r="http://schemas.openxmlformats.org/officeDocument/2006/relationships" w:type="default" r:id="R4f2ab5ad2f9c4da0"/>
      <w:footerReference xmlns:r="http://schemas.openxmlformats.org/officeDocument/2006/relationships" w:type="default" r:id="R7a6da41ae571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KRISTINA GLASTAD AS   ·   Org.nr 923 348 565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KRISTINA GLASTAD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ab5ad2f9c4da0" /><Relationship Type="http://schemas.openxmlformats.org/officeDocument/2006/relationships/footer" Target="/word/footer1.xml" Id="R7a6da41ae5714a0f" /></Relationships>
</file>