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3bd45001f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LOBBE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LOBBE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54d96b38248a4"/>
      <w:footerReference xmlns:r="http://schemas.openxmlformats.org/officeDocument/2006/relationships" w:type="default" r:id="R27e89f6e7e10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LOBBE INVEST AS   ·   Org.nr 923 239 502   ·   Roåsbakken 3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LOBBE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54d96b38248a4" /><Relationship Type="http://schemas.openxmlformats.org/officeDocument/2006/relationships/footer" Target="/word/footer1.xml" Id="R27e89f6e7e104d9e" /></Relationships>
</file>