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fd3dc6eeb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TROLLKROKEN AS.</w:t>
      </w:r>
    </w:p>
    <w:sectPr>
      <w:headerReference xmlns:r="http://schemas.openxmlformats.org/officeDocument/2006/relationships" w:type="default" r:id="R6626e0163a6e4b59"/>
      <w:footerReference xmlns:r="http://schemas.openxmlformats.org/officeDocument/2006/relationships" w:type="default" r:id="R47681aa98eb6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6e0163a6e4b59" /><Relationship Type="http://schemas.openxmlformats.org/officeDocument/2006/relationships/footer" Target="/word/footer1.xml" Id="R47681aa98eb64fbc" /></Relationships>
</file>