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bfcd23918b411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Kristiansund 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NORVIKS HOLDING AS.</w:t>
      </w:r>
    </w:p>
    <w:sectPr>
      <w:headerReference xmlns:r="http://schemas.openxmlformats.org/officeDocument/2006/relationships" w:type="default" r:id="R56b9e1fced1b4d83"/>
      <w:footerReference xmlns:r="http://schemas.openxmlformats.org/officeDocument/2006/relationships" w:type="default" r:id="R59050f05ee5f4c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NORVIKS HOLDING AS   ·   Org.nr 923 191 011   ·   c/o Cato Norvik, Margrethes Fryd 4B   ·   6514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NORVIKS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b9e1fced1b4d83" /><Relationship Type="http://schemas.openxmlformats.org/officeDocument/2006/relationships/footer" Target="/word/footer1.xml" Id="R59050f05ee5f4c64" /></Relationships>
</file>