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3643820ff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ENTRANCEMENT AS</w:t>
      </w:r>
    </w:p>
    <w:sectPr>
      <w:headerReference xmlns:r="http://schemas.openxmlformats.org/officeDocument/2006/relationships" w:type="default" r:id="R2efd607fb60f4a56"/>
      <w:footerReference xmlns:r="http://schemas.openxmlformats.org/officeDocument/2006/relationships" w:type="default" r:id="R66d44ea43fbc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d607fb60f4a56" /><Relationship Type="http://schemas.openxmlformats.org/officeDocument/2006/relationships/footer" Target="/word/footer1.xml" Id="R66d44ea43fbc46f8" /></Relationships>
</file>