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ace294af5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ENTRANCEMENT AS.</w:t>
      </w:r>
    </w:p>
    <w:sectPr>
      <w:headerReference xmlns:r="http://schemas.openxmlformats.org/officeDocument/2006/relationships" w:type="default" r:id="Rf94aa73701dc4a3e"/>
      <w:footerReference xmlns:r="http://schemas.openxmlformats.org/officeDocument/2006/relationships" w:type="default" r:id="R6f273a23908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aa73701dc4a3e" /><Relationship Type="http://schemas.openxmlformats.org/officeDocument/2006/relationships/footer" Target="/word/footer1.xml" Id="R6f273a23908741af" /></Relationships>
</file>