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4005b9955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 &amp; FOLLO BYGGTJENESTER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&amp; FOLLO BYGGTJENESTER AS</w:t>
      </w:r>
    </w:p>
    <w:sectPr>
      <w:headerReference xmlns:r="http://schemas.openxmlformats.org/officeDocument/2006/relationships" w:type="default" r:id="R7e619cad9296496a"/>
      <w:footerReference xmlns:r="http://schemas.openxmlformats.org/officeDocument/2006/relationships" w:type="default" r:id="R9745f66f6f51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19cad9296496a" /><Relationship Type="http://schemas.openxmlformats.org/officeDocument/2006/relationships/footer" Target="/word/footer1.xml" Id="R9745f66f6f514ea6" /></Relationships>
</file>