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90fc148b2540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HOLDING AS</w:t>
      </w:r>
    </w:p>
    <w:sectPr>
      <w:headerReference xmlns:r="http://schemas.openxmlformats.org/officeDocument/2006/relationships" w:type="default" r:id="R01225e818be34bf0"/>
      <w:footerReference xmlns:r="http://schemas.openxmlformats.org/officeDocument/2006/relationships" w:type="default" r:id="Red028d9f5cc74d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HOLDING AS   ·   Org.nr 923 118 918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225e818be34bf0" /><Relationship Type="http://schemas.openxmlformats.org/officeDocument/2006/relationships/footer" Target="/word/footer1.xml" Id="Red028d9f5cc74d82" /></Relationships>
</file>