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0534f1ab6d46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FURRE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Rykene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Rykene,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FURRE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be8754968a404c"/>
      <w:footerReference xmlns:r="http://schemas.openxmlformats.org/officeDocument/2006/relationships" w:type="default" r:id="Rdf49b787460d4c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FURRE EIENDOM AS   ·   Org.nr 923 116 559   ·   Vigelandsveien 64   ·   4821 RYKENE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be8754968a404c" /><Relationship Type="http://schemas.openxmlformats.org/officeDocument/2006/relationships/footer" Target="/word/footer1.xml" Id="Rdf49b787460d4cdc" /></Relationships>
</file>