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1ef44357f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b81628b4f43e5"/>
      <w:footerReference xmlns:r="http://schemas.openxmlformats.org/officeDocument/2006/relationships" w:type="default" r:id="R18a5141e4a6a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ENGDAL INVEST AS   ·   Org.nr 923 009 191   ·   c/o Thore K. og Ove Andreas Engdal, Fagerheim alle 42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b81628b4f43e5" /><Relationship Type="http://schemas.openxmlformats.org/officeDocument/2006/relationships/footer" Target="/word/footer1.xml" Id="R18a5141e4a6a483d" /></Relationships>
</file>