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352dfa795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ROBEKK AS</w:t>
      </w:r>
    </w:p>
    <w:sectPr>
      <w:headerReference xmlns:r="http://schemas.openxmlformats.org/officeDocument/2006/relationships" w:type="default" r:id="R96c7495b2f5348e3"/>
      <w:footerReference xmlns:r="http://schemas.openxmlformats.org/officeDocument/2006/relationships" w:type="default" r:id="R8b45685429f0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7495b2f5348e3" /><Relationship Type="http://schemas.openxmlformats.org/officeDocument/2006/relationships/footer" Target="/word/footer1.xml" Id="R8b45685429f04d20" /></Relationships>
</file>