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7ef2338ad49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LUIGI INVEST AS</w:t>
      </w:r>
    </w:p>
    <w:sectPr>
      <w:headerReference xmlns:r="http://schemas.openxmlformats.org/officeDocument/2006/relationships" w:type="default" r:id="Rc4cc470b9d844f3c"/>
      <w:footerReference xmlns:r="http://schemas.openxmlformats.org/officeDocument/2006/relationships" w:type="default" r:id="R0ab9cda5af66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LUIGI INVEST AS   ·   Org.nr 922 847 894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LUIGI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c470b9d844f3c" /><Relationship Type="http://schemas.openxmlformats.org/officeDocument/2006/relationships/footer" Target="/word/footer1.xml" Id="R0ab9cda5af664004" /></Relationships>
</file>