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ac812c8f5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GANNS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GANNS AS</w:t>
      </w:r>
    </w:p>
    <w:sectPr>
      <w:headerReference xmlns:r="http://schemas.openxmlformats.org/officeDocument/2006/relationships" w:type="default" r:id="Rdc962b5a6c6848be"/>
      <w:footerReference xmlns:r="http://schemas.openxmlformats.org/officeDocument/2006/relationships" w:type="default" r:id="R84e5556fb216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GANNS AS   ·   Org.nr 922 759 405   ·   c/o Einar Iversen, Theodor Dahls veg 4B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62b5a6c6848be" /><Relationship Type="http://schemas.openxmlformats.org/officeDocument/2006/relationships/footer" Target="/word/footer1.xml" Id="R84e5556fb216446e" /></Relationships>
</file>