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8a4309ee2b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QUANTIMAR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f99118f2877b402e"/>
      <w:footerReference xmlns:r="http://schemas.openxmlformats.org/officeDocument/2006/relationships" w:type="default" r:id="Rb4881c7a3ff9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118f2877b402e" /><Relationship Type="http://schemas.openxmlformats.org/officeDocument/2006/relationships/footer" Target="/word/footer1.xml" Id="Rb4881c7a3ff94fb7" /></Relationships>
</file>