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cea941b3f4f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MATFESTIVAL 2.0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MATFESTIVAL 2.0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385c1ca8e24de3"/>
      <w:footerReference xmlns:r="http://schemas.openxmlformats.org/officeDocument/2006/relationships" w:type="default" r:id="R572d94d7825b4b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MATFESTIVAL 2.0 AS   ·   Org.nr 922 592 489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MATFESTIVAL 2.0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385c1ca8e24de3" /><Relationship Type="http://schemas.openxmlformats.org/officeDocument/2006/relationships/footer" Target="/word/footer1.xml" Id="R572d94d7825b4b5c" /></Relationships>
</file>