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62c82ace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COMPASS CAPITAL AS</w:t>
      </w:r>
    </w:p>
    <w:sectPr>
      <w:headerReference xmlns:r="http://schemas.openxmlformats.org/officeDocument/2006/relationships" w:type="default" r:id="Re564a37f64464de1"/>
      <w:footerReference xmlns:r="http://schemas.openxmlformats.org/officeDocument/2006/relationships" w:type="default" r:id="R909aa5bf4b2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a37f64464de1" /><Relationship Type="http://schemas.openxmlformats.org/officeDocument/2006/relationships/footer" Target="/word/footer1.xml" Id="R909aa5bf4b2644e6" /></Relationships>
</file>